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7B2" w:rsidRPr="000E37B2" w:rsidRDefault="000E37B2" w:rsidP="000E37B2">
      <w:pPr>
        <w:spacing w:before="100" w:beforeAutospacing="1" w:after="300" w:line="330" w:lineRule="atLeast"/>
        <w:outlineLvl w:val="1"/>
        <w:rPr>
          <w:rFonts w:ascii="Georgia" w:eastAsia="Times New Roman" w:hAnsi="Georgia" w:cs="Tahoma"/>
          <w:b/>
          <w:bCs/>
          <w:i/>
          <w:iCs/>
          <w:color w:val="000000"/>
          <w:sz w:val="27"/>
          <w:szCs w:val="27"/>
          <w:lang w:eastAsia="ru-RU"/>
        </w:rPr>
      </w:pPr>
      <w:r w:rsidRPr="000E37B2">
        <w:rPr>
          <w:rFonts w:ascii="Georgia" w:eastAsia="Times New Roman" w:hAnsi="Georgia" w:cs="Tahoma"/>
          <w:b/>
          <w:bCs/>
          <w:i/>
          <w:iCs/>
          <w:color w:val="000000"/>
          <w:sz w:val="27"/>
          <w:szCs w:val="27"/>
          <w:lang w:eastAsia="ru-RU"/>
        </w:rPr>
        <w:t>«Инструкция по эксплуатации - Лоджия»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1. Общие важные замечания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1.1 Требования безопасности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Солнцезащитная система Лоджия в первую очередь разрабатывалась для защиты от солнца, поэтому во время дождя ее можно использовать ограниченно. При минимальном уклоне в 14 град. (25%) солнцезащитная система может выдержать несильный кратковременный дождь.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Все изменения в конструкции солнцезащитных систем или электрическое схеме подключения при установке автоматической системы необходимо согласовывать непосредственно со  специалистом поставщика.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Самостоятельные внесения изменений в конструкцию системы Лоджия могут создать опасную ситуацию и привести к значительному материальному ущербу и причинить вред здоровью. Любая сборка или разборка системы  должна проводиться только квалифицированным персоналом. Необходимо обращать внимание на то, чтобы устанавливаемые консоли и крепления соответствовали поверхности основания системы. Высота сборки должна исключать опасность для людей (при раскрытии солнцезащитной системы).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Внимание при использовании солнцезащитных систем с электроприводом – существует опасность поражения током! Производство работ с электричеством разрешается только специалистам. Регулярно проверяйте кабель на повреждение и износ. При повреждении кабеля использовать привод запрещается.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неполадках в солнцезащитной системе обращайтесь к специалистам поставщика.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1.2 Максимально допустимая сила ветра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Все модели солнцезащитных систем требованиям от 1-го до 3-го класса ветроустойчивости по СЕ (см.таблица 1.3). в зависимости от модели, система может соответствовать 3-му классу ветроустойчивости. Класс ветроустойчивости зависит, в первую очередь, от модели и ее размера, а также во многом от типа и количества креплений и от поверхности, на которой она установлена. Солнцезащитная система может использоваться только в пределах декларированного установщиком класса ветроустойчивости. 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Модель Лоджия максимальным размером 4х2м соответствует 2-му классу ветроустойчивости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1.3. Таблица классов ветроустойчивости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tbl>
      <w:tblPr>
        <w:tblW w:w="4950" w:type="pct"/>
        <w:tblInd w:w="-7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22"/>
        <w:gridCol w:w="1929"/>
        <w:gridCol w:w="1929"/>
        <w:gridCol w:w="4695"/>
      </w:tblGrid>
      <w:tr w:rsidR="000E37B2" w:rsidRPr="000E37B2" w:rsidTr="000E37B2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b/>
                <w:bCs/>
                <w:color w:val="666666"/>
                <w:sz w:val="20"/>
                <w:lang w:eastAsia="ru-RU"/>
              </w:rPr>
              <w:t>Класс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b/>
                <w:bCs/>
                <w:color w:val="666666"/>
                <w:sz w:val="20"/>
                <w:lang w:eastAsia="ru-RU"/>
              </w:rPr>
              <w:t>Сила ветра (Beaufort)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b/>
                <w:bCs/>
                <w:color w:val="666666"/>
                <w:sz w:val="20"/>
                <w:lang w:eastAsia="ru-RU"/>
              </w:rPr>
              <w:t>Скоросто ветра (км/час)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0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b/>
                <w:bCs/>
                <w:color w:val="666666"/>
                <w:sz w:val="20"/>
                <w:lang w:eastAsia="ru-RU"/>
              </w:rPr>
              <w:t>Действие</w:t>
            </w:r>
          </w:p>
          <w:p w:rsidR="000E37B2" w:rsidRPr="000E37B2" w:rsidRDefault="000E37B2" w:rsidP="000E37B2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</w:p>
        </w:tc>
      </w:tr>
      <w:tr w:rsidR="000E37B2" w:rsidRPr="000E37B2" w:rsidTr="000E37B2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1-3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До 19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Шевелятся листья и тонкие веточки</w:t>
            </w:r>
          </w:p>
        </w:tc>
      </w:tr>
      <w:tr w:rsidR="000E37B2" w:rsidRPr="000E37B2" w:rsidTr="000E37B2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20-28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Шевелятся веточки и тонкие ветви, бумажный сор отрывается от земли</w:t>
            </w:r>
          </w:p>
        </w:tc>
      </w:tr>
      <w:tr w:rsidR="000E37B2" w:rsidRPr="000E37B2" w:rsidTr="000E37B2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29-38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Качаются ветви, колышутся невысокие кусты</w:t>
            </w:r>
          </w:p>
        </w:tc>
      </w:tr>
      <w:tr w:rsidR="000E37B2" w:rsidRPr="000E37B2" w:rsidTr="000E37B2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jc w:val="center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39-49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7B2" w:rsidRPr="000E37B2" w:rsidRDefault="000E37B2" w:rsidP="000E37B2">
            <w:pPr>
              <w:spacing w:before="100" w:beforeAutospacing="1" w:after="225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0E37B2">
              <w:rPr>
                <w:rFonts w:ascii="Tahoma" w:eastAsia="Times New Roman" w:hAnsi="Tahoma" w:cs="Tahoma"/>
                <w:color w:val="666666"/>
                <w:sz w:val="20"/>
                <w:szCs w:val="20"/>
                <w:lang w:eastAsia="ru-RU"/>
              </w:rPr>
              <w:t>Колышутся большие ветви, трудно удержать зонт в руках</w:t>
            </w:r>
          </w:p>
        </w:tc>
      </w:tr>
    </w:tbl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2. Общие правила пользования солнцезащитной системой 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 зоне развертывания и свертывания солнцезащитной системы не должны находиться люди или какие-либо препятствия.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lastRenderedPageBreak/>
        <w:t>Не допускайте детей к управлению солнцезащитной системой или устройствами контроля.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Во время использования солнцезащитной система должна находиться в поле зрения пользователя.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Нельзя пользоваться  солнцезащитной системой, требующей ремонта или обслуживания. В этом случае систему необходимо перевести в ручной режим.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закрытии и раскрытии подвижные части солнцезащитной системы трогать нельзя.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Не применяйте чрезмерные усилия при складывании солнцезащитной системы в ручном режиме.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Маркиза служит защитой от солнца. При сильном ветре (более 38 км/час) и во время дождя рекомендуется немедленно складывать систему.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Во избежание повреждений запрещается использовать солнцезащитную систему во время мороза, снегопада (опасность от тяжести снега) и при обледенении.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Недопустимы дополнительные нагрузки на систему (например, не развешивайте одежду, не ставьте цветочные горшки и др.)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Складывайте солнцезащитную систему по возможности только в сухом и чистом состоянии (уберите листву и проч.) мокрые и грязные маркизы стоит при первой же возможности раскрыть для просушки. Пренебрежение этой мерой может привести к складкам ткани и другим видам повреждениям покрытия, не предусмотренным гарантией.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2.1 Эксплуатация электрического привода или системы контроля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Для солнцезащитных систем с электроприводом рекомендуется использовать датчик ветра или солнечно-ветровую автоматику. Это значительно снижает риск повреждения системы от ветра и дождя.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Если солнцезащитная система складывается благодаря автоматической команде от сенсора ветра, то срабатывает блокировка обратного движения, которая в некоторых моделях может длиться до 20-ти минут (время блокировки датчиков). Это предотвращает частое повторение команд и перегрев системы.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Помните, что перед грозой возможны сильные порывы ветра, и датчик может быть не в состоянии быстро среагировать.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Во время отсутствия или на ночь систему рекомендуется сворачивать.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На зимние месяцы устройства с автоматическим контролем необходимо переводить в ручной режим управления. Обледеневшие маркизы можно открывать только после того, как лед полностью растает.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Электропривод обеспечен термозащитой и не предназначен для длительной работы. При перегреве привода, например, при частых складываниях-раскладываниях, независимо от положения навеса, он может автоматически отключится.  После охлаждения (10-45минут, в зависимости от температуры воздуха, мощности мотора, положения вала и т.д.) электропривод вновь готов к работе.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Солнцезащитную систему нельзя складывать при недостаточном напряжении в сети (например, во время грозы). При длительном отсутствии дома (отпуск, выходные, покупки) необходимо сворачивать навес и автоматическую систему контроля устанавливать в ручной режим.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работе с автоматическими системами пространство складывания-раскладывания маркизы должно быть свободно от препятствий.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Используйте солнцезащитную систему только в соответствии с данной инструкцией. Фирма изготовитель не берет на себя ответственность за ущерб, причиненный неправильной эксплуатацией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3. Уход и обслуживание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 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чистке и обслуживании солнцезащитной системы с электроприводом сначала убедитесь, что она обесточена, чтобы предотвратить непредвиденное складывание-раскладывание маркизы.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lastRenderedPageBreak/>
        <w:t>3.1   Уход и обслуживание механических частей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 Как правило, все механические части не требуют сложного ухода.  Рекомендуется периодически выполнять их проверку силами специалистов фирмы производителя или ее авторизованных дилеров. Это поможет продлить срок службы вашей маркизы.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3.2  Уход за датчиком ветра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наличии системы контроля следует периодически проверять механический датчик ветра на повреждения от внешних факторов и работоспособность (наблюдать вращение при ветре). Если датчик ветра вращается не правильно, он должен быть проверен специалистам фирмы производителя.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3.3. Очистка ткани маркизы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 качестве тентового покрытия в данной солнцезащитной системе используется 100% акриловая ткань фирмы Dickson Constant коллекции Orchestra . 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Небольшие загрязнения можно удалить бесцветным ластиком или сухой щеткой.  Ткань при незначительном загрязнении моется слабым мыльным раствором (5% при 30град.) мягкой щеткой, затем тщательно промывается чистой водой. Процесс можно повторить. Складывать маркизу можно только после полного высыхания ткани.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более сильном загрязнении рекомендуется чистить тканевую поверхность специально разработанным очистителем, следуя инструкцией к нему. Стиральной машиной и химчисткой пользоваться не разрешается. 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3.3  Общие замечания о материале маркизы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Ткани для маркизы являются высококачественным продуктом с высокой свето- и цветоустойчивостью, а также со свойствами, препятствующими развитию плесени, проникновению воды и загрязнению.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Они обеспечат вам надежную и приятную защиту от солнца на многие годы.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Несмотря на высокий уровень технологий в производстве тканей для маркиз возможны неизбежные дефекты. Эти дефекты внешнего вида не снижают эксплуатационные свойства ткани. Поэтому они не могут являться основанием для рекламаций. Во избежание недоразумений мы хотим в рамках данной инструкции проинформировать вас о следующем: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складки изгиба и смятия: могут появиться во время производства и складывания ткани маркизы, при этом, особенно в светлых тонах, и в изгибе возникает эффект наложения и на просвет это место кажется темнее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эффект мела:  это светлые полосы, возникающие в процессе производства, которых не всегда возможно избежать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волнистость (сборение): возникает в области боковых, центральных и других швов, вызывается многослойностью ткани и различиями в усилиях при складывании-раскладывании. Возникающее при этом напряжение может вызвать волнистость (например, вафле- или чешуеобразную).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Удлинение боковых швов: швам приходится выдерживать большую нагрузку. При выдвижении ткани, складки накладываются друг на друга, что создает дополнительное давление и натяжение. Швы постоянно находятся под нагрузкой и удлиняются, это может привести к тому, что при выдвижении маркизы боковые швы слегка обвисают.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4. Дождевая устойчивость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lastRenderedPageBreak/>
        <w:t>Ткани маркиз пропитаны водоотталкивающим составом и выдерживают слабый кратковременный дождь при уклоне больше 14 градусов.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При сильном или продолжительном дожде маркизы должны быть сложены для предотвращения поломок.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Свернутые влажными, маркизы при первой возможности должны быть снова выдвинуты для просушки.</w:t>
      </w:r>
    </w:p>
    <w:p w:rsidR="000E37B2" w:rsidRPr="000E37B2" w:rsidRDefault="000E37B2" w:rsidP="000E37B2">
      <w:pPr>
        <w:spacing w:after="0" w:line="312" w:lineRule="atLeast"/>
        <w:rPr>
          <w:rFonts w:ascii="Tahoma" w:eastAsia="Times New Roman" w:hAnsi="Tahoma" w:cs="Tahoma"/>
          <w:color w:val="666666"/>
          <w:sz w:val="19"/>
          <w:szCs w:val="19"/>
          <w:lang w:eastAsia="ru-RU"/>
        </w:rPr>
      </w:pPr>
      <w:r w:rsidRPr="000E37B2">
        <w:rPr>
          <w:rFonts w:ascii="Tahoma" w:eastAsia="Times New Roman" w:hAnsi="Tahoma" w:cs="Tahoma"/>
          <w:color w:val="666666"/>
          <w:sz w:val="19"/>
          <w:szCs w:val="19"/>
          <w:lang w:eastAsia="ru-RU"/>
        </w:rPr>
        <w:t>Тент маркизы в выдвинутом состоянии может иметь провисы. Величина провисов зависит от модели маркизы и ее размеров, не влияют на эксплуатационные свойства маркизы  и не могут являеться поводом для рекламаций.</w:t>
      </w:r>
    </w:p>
    <w:p w:rsidR="005B4DCE" w:rsidRDefault="005B4DCE"/>
    <w:sectPr w:rsidR="005B4DCE" w:rsidSect="005B4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E37B2"/>
    <w:rsid w:val="000E37B2"/>
    <w:rsid w:val="001F72C0"/>
    <w:rsid w:val="00372D99"/>
    <w:rsid w:val="005B4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DCE"/>
  </w:style>
  <w:style w:type="paragraph" w:styleId="2">
    <w:name w:val="heading 2"/>
    <w:basedOn w:val="a"/>
    <w:link w:val="20"/>
    <w:uiPriority w:val="9"/>
    <w:qFormat/>
    <w:rsid w:val="000E37B2"/>
    <w:pPr>
      <w:spacing w:before="100" w:beforeAutospacing="1" w:after="300" w:line="330" w:lineRule="atLeast"/>
      <w:outlineLvl w:val="1"/>
    </w:pPr>
    <w:rPr>
      <w:rFonts w:ascii="Georgia" w:eastAsia="Times New Roman" w:hAnsi="Georgia" w:cs="Times New Roman"/>
      <w:b/>
      <w:bCs/>
      <w:i/>
      <w:iCs/>
      <w:color w:val="00000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E37B2"/>
    <w:rPr>
      <w:rFonts w:ascii="Georgia" w:eastAsia="Times New Roman" w:hAnsi="Georgia" w:cs="Times New Roman"/>
      <w:b/>
      <w:bCs/>
      <w:i/>
      <w:iCs/>
      <w:color w:val="000000"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0E37B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4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34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55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08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91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664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778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34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88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09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34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24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19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13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88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11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53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13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16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13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658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37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7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851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529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23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39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3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34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31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75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25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56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5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77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625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50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27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056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66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676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55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83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184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3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0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75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44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15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502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566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70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867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5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64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15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89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7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1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131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54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808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00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53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25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8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04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75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1349</Words>
  <Characters>7693</Characters>
  <Application>Microsoft Office Word</Application>
  <DocSecurity>0</DocSecurity>
  <Lines>64</Lines>
  <Paragraphs>18</Paragraphs>
  <ScaleCrop>false</ScaleCrop>
  <Company>Microsoft</Company>
  <LinksUpToDate>false</LinksUpToDate>
  <CharactersWithSpaces>9024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2014-03-28T06:58:00Z</dcterms:created>
  <dcterms:modified xsi:type="dcterms:W3CDTF">2014-03-28T06:58:00Z</dcterms:modified>
</cp:coreProperties>
</file>